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E3" w:rsidRPr="004F5D57" w:rsidRDefault="001F20E3" w:rsidP="001F20E3">
      <w:pPr>
        <w:pStyle w:val="1"/>
        <w:jc w:val="center"/>
        <w:rPr>
          <w:sz w:val="24"/>
          <w:szCs w:val="24"/>
        </w:rPr>
      </w:pPr>
      <w:r w:rsidRPr="004F5D57">
        <w:t>教育部办公厅关于公布第八批“精品视频公开课”名单的通知</w:t>
      </w:r>
    </w:p>
    <w:p w:rsidR="001F20E3" w:rsidRPr="00032522" w:rsidRDefault="001F20E3" w:rsidP="001F20E3">
      <w:pPr>
        <w:widowControl/>
        <w:spacing w:line="300" w:lineRule="atLeast"/>
        <w:jc w:val="center"/>
        <w:rPr>
          <w:rFonts w:ascii="楷体" w:eastAsia="楷体" w:hAnsi="楷体" w:cs="Helvetica"/>
          <w:b/>
          <w:kern w:val="0"/>
          <w:sz w:val="24"/>
          <w:szCs w:val="24"/>
          <w:shd w:val="pct15" w:color="auto" w:fill="FFFFFF"/>
        </w:rPr>
      </w:pPr>
      <w:r w:rsidRPr="00032522">
        <w:rPr>
          <w:rFonts w:ascii="楷体" w:eastAsia="楷体" w:hAnsi="楷体" w:cs="Helvetica"/>
          <w:b/>
          <w:kern w:val="0"/>
          <w:sz w:val="24"/>
          <w:szCs w:val="24"/>
          <w:shd w:val="pct15" w:color="auto" w:fill="FFFFFF"/>
        </w:rPr>
        <w:t>教高厅函[2016]15号</w:t>
      </w:r>
    </w:p>
    <w:p w:rsidR="001F20E3" w:rsidRPr="00E01721" w:rsidRDefault="001F20E3" w:rsidP="001F20E3">
      <w:pPr>
        <w:widowControl/>
        <w:spacing w:line="300" w:lineRule="atLeast"/>
        <w:jc w:val="center"/>
        <w:rPr>
          <w:rFonts w:ascii="楷体" w:eastAsia="楷体" w:hAnsi="楷体" w:cs="Helvetica"/>
          <w:b/>
          <w:color w:val="000000"/>
          <w:kern w:val="0"/>
          <w:sz w:val="2"/>
          <w:szCs w:val="2"/>
        </w:rPr>
      </w:pPr>
      <w:r w:rsidRPr="00E01721">
        <w:rPr>
          <w:rFonts w:ascii="楷体" w:eastAsia="楷体" w:hAnsi="楷体" w:cs="Helvetica" w:hint="eastAsia"/>
          <w:b/>
          <w:color w:val="8C8C8C"/>
          <w:kern w:val="0"/>
          <w:sz w:val="24"/>
          <w:szCs w:val="24"/>
        </w:rPr>
        <w:t>来源</w:t>
      </w:r>
      <w:r w:rsidRPr="00E01721">
        <w:rPr>
          <w:rFonts w:ascii="楷体" w:eastAsia="楷体" w:hAnsi="楷体" w:cs="Helvetica"/>
          <w:b/>
          <w:color w:val="8C8C8C"/>
          <w:kern w:val="0"/>
          <w:sz w:val="24"/>
          <w:szCs w:val="24"/>
        </w:rPr>
        <w:t>2016-02-29</w:t>
      </w:r>
      <w:r w:rsidRPr="00E01721">
        <w:rPr>
          <w:rFonts w:ascii="Helvetica" w:eastAsia="楷体" w:hAnsi="Helvetica" w:cs="Helvetica"/>
          <w:b/>
          <w:color w:val="000000"/>
          <w:kern w:val="0"/>
          <w:sz w:val="2"/>
        </w:rPr>
        <w:t> </w:t>
      </w:r>
      <w:r w:rsidRPr="00E01721">
        <w:rPr>
          <w:rFonts w:ascii="楷体" w:eastAsia="楷体" w:hAnsi="楷体" w:cs="Helvetica"/>
          <w:b/>
          <w:color w:val="8C8C8C"/>
          <w:kern w:val="0"/>
          <w:sz w:val="24"/>
          <w:szCs w:val="24"/>
        </w:rPr>
        <w:t>教育部网站</w:t>
      </w:r>
    </w:p>
    <w:p w:rsidR="001F20E3" w:rsidRPr="00E01721" w:rsidRDefault="001F20E3" w:rsidP="001F20E3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1F20E3" w:rsidRPr="00E01721" w:rsidRDefault="001F20E3" w:rsidP="001F20E3">
      <w:pPr>
        <w:widowControl/>
        <w:spacing w:line="560" w:lineRule="atLeast"/>
        <w:jc w:val="lef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各省、自治区、直辖市教育厅（教委），新疆生产建设兵团教育局，有关部门（单位）教育司（局），中央军委训练管理部院校局，部属各高等学校：</w:t>
      </w:r>
    </w:p>
    <w:p w:rsidR="001F20E3" w:rsidRPr="00E01721" w:rsidRDefault="001F20E3" w:rsidP="001F20E3">
      <w:pPr>
        <w:widowControl/>
        <w:spacing w:line="560" w:lineRule="atLeast"/>
        <w:ind w:firstLineChars="200" w:firstLine="560"/>
        <w:jc w:val="lef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经有关高校建设和申报、专家审读通过，共有211门课程于2015年3月至2015年12月陆续在“爱课程”网和网易等网站以“中国大学视频公开课”形式免费向社会开放，产生了良好的社会反响。根据《教育部 财政部关于“十二五”期间实施“高等学校本科教学质量与教学改革工程”的意见》（教高〔2011〕6号）和《教育部关于国家精品开放课程建设的实施意见》（教高〔2011〕8号），我部决定将这些课程作为第八批“精品视频公开课”予以公布（名单见附件）。</w:t>
      </w:r>
    </w:p>
    <w:p w:rsidR="001F20E3" w:rsidRPr="00E01721" w:rsidRDefault="001F20E3" w:rsidP="001F20E3">
      <w:pPr>
        <w:widowControl/>
        <w:spacing w:line="560" w:lineRule="atLeast"/>
        <w:ind w:firstLineChars="200" w:firstLine="560"/>
        <w:jc w:val="lef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作为“十二五”期间“高等学校本科教学质量与教学改革工程”组成部分的精品视频公开课建设，经过5年建设，992门精品视频公开课陆续上网，参与课程建设的高校和教师为促进现代信息技术与教育教学的融合、推动优质教育资源普及共享、服务学习型社会建设做出了突出贡献。希望更多高校充分利用精品视频公开课等优质课程资源，提升广大教师将信息技术与高等教育深度融合的意识、水平和能力，培养学生运用互联网自主学习的学习习惯，通过在线学习、在线</w:t>
      </w: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lastRenderedPageBreak/>
        <w:t>学习与课堂教学相结合等多种方式应用精品视频公开课，不断提高教育教学质量。</w:t>
      </w:r>
    </w:p>
    <w:p w:rsidR="001F20E3" w:rsidRPr="00E01721" w:rsidRDefault="001F20E3" w:rsidP="001F20E3">
      <w:pPr>
        <w:widowControl/>
        <w:spacing w:line="480" w:lineRule="atLeast"/>
        <w:jc w:val="lef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附件：第八批“精品视频公开课”名单</w:t>
      </w:r>
    </w:p>
    <w:p w:rsidR="001F20E3" w:rsidRPr="00E01721" w:rsidRDefault="001F20E3" w:rsidP="001F20E3">
      <w:pPr>
        <w:widowControl/>
        <w:spacing w:line="480" w:lineRule="atLeast"/>
        <w:ind w:right="280"/>
        <w:jc w:val="righ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教育部办公厅</w:t>
      </w:r>
    </w:p>
    <w:p w:rsidR="001F20E3" w:rsidRPr="00E01721" w:rsidRDefault="001F20E3" w:rsidP="001F20E3">
      <w:pPr>
        <w:widowControl/>
        <w:spacing w:line="480" w:lineRule="atLeast"/>
        <w:jc w:val="right"/>
        <w:rPr>
          <w:rFonts w:ascii="楷体" w:eastAsia="楷体" w:hAnsi="楷体" w:cs="Helvetica"/>
          <w:color w:val="3E3E3E"/>
          <w:kern w:val="0"/>
          <w:sz w:val="28"/>
          <w:szCs w:val="28"/>
        </w:rPr>
      </w:pPr>
      <w:r w:rsidRPr="00E01721">
        <w:rPr>
          <w:rFonts w:ascii="楷体" w:eastAsia="楷体" w:hAnsi="楷体" w:cs="Helvetica"/>
          <w:color w:val="3E3E3E"/>
          <w:kern w:val="0"/>
          <w:sz w:val="28"/>
          <w:szCs w:val="28"/>
        </w:rPr>
        <w:t>2016年2月1日</w:t>
      </w:r>
    </w:p>
    <w:p w:rsidR="001F20E3" w:rsidRPr="00E01721" w:rsidRDefault="001F20E3" w:rsidP="001F20E3">
      <w:pPr>
        <w:widowControl/>
        <w:spacing w:line="480" w:lineRule="atLeast"/>
        <w:jc w:val="righ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1F20E3" w:rsidRPr="00E01721" w:rsidRDefault="001F20E3" w:rsidP="001F20E3">
      <w:pPr>
        <w:widowControl/>
        <w:spacing w:line="40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01721">
        <w:rPr>
          <w:rFonts w:ascii="黑体" w:eastAsia="黑体" w:hAnsi="黑体" w:cs="Helvetica" w:hint="eastAsia"/>
          <w:color w:val="3E3E3E"/>
          <w:kern w:val="0"/>
          <w:sz w:val="29"/>
          <w:szCs w:val="29"/>
        </w:rPr>
        <w:t>附件</w:t>
      </w:r>
    </w:p>
    <w:p w:rsidR="001F20E3" w:rsidRPr="00E01721" w:rsidRDefault="001F20E3" w:rsidP="001F20E3">
      <w:pPr>
        <w:widowControl/>
        <w:spacing w:line="495" w:lineRule="atLeast"/>
        <w:ind w:right="135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E01721">
        <w:rPr>
          <w:rFonts w:ascii="微软雅黑" w:eastAsia="微软雅黑" w:hAnsi="微软雅黑" w:cs="Helvetica" w:hint="eastAsia"/>
          <w:color w:val="3E3E3E"/>
          <w:kern w:val="0"/>
          <w:sz w:val="36"/>
          <w:szCs w:val="36"/>
        </w:rPr>
        <w:t>第八批“精品视频公开课”名单</w:t>
      </w:r>
    </w:p>
    <w:p w:rsidR="001F20E3" w:rsidRPr="00E01721" w:rsidRDefault="001F20E3" w:rsidP="001F20E3">
      <w:pPr>
        <w:widowControl/>
        <w:spacing w:line="40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tbl>
      <w:tblPr>
        <w:tblW w:w="9211" w:type="dxa"/>
        <w:jc w:val="center"/>
        <w:tblInd w:w="-228" w:type="dxa"/>
        <w:tblCellMar>
          <w:left w:w="0" w:type="dxa"/>
          <w:right w:w="0" w:type="dxa"/>
        </w:tblCellMar>
        <w:tblLook w:val="04A0"/>
      </w:tblPr>
      <w:tblGrid>
        <w:gridCol w:w="693"/>
        <w:gridCol w:w="1621"/>
        <w:gridCol w:w="4776"/>
        <w:gridCol w:w="775"/>
        <w:gridCol w:w="1346"/>
      </w:tblGrid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基础医学专业导论课程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李学军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贾弘禔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高子芬万有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健康传播的理论与方法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钮文异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儒家道德八讲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肖群忠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城市发展导论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姚永玲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信息科学与技术概论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孙家广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李衍达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钹，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张作义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薛其坤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周炳琨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物流与生活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汝宜红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电子信息专业导论——从智能手机谈起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张有光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增材制造（3D打印）技术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仪器科学与科技文明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钱政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物理之妙里看“花”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缪劲松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，王菲，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李英兰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冯艳全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力学概论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胡更开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胡海岩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，雅俊武际，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朱克勤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季葆华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马少鹏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刘青泉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装甲车辆工程专业导论——坦克的发展与创新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闫清东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北京服装学院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现代首饰设计与工艺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邹宁馨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傅永和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胡俊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王向荣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薛晓飞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英语语言基础知识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史宝辉</w:t>
            </w:r>
          </w:p>
        </w:tc>
      </w:tr>
      <w:tr w:rsidR="001F20E3" w:rsidRPr="00E01721" w:rsidTr="00D31AF6">
        <w:trPr>
          <w:trHeight w:val="772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常见病艾灸、拔罐、耳针技法选粹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赵吉平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汤立新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儿童亚健康状态与热议病证的中医调治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徐荣谦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余惠平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王瑞萍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戏剧影视学导论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吴卫民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孙立军李建平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胡智锋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穆德远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李勇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格物致理•批判性科学思维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包景东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戏曲音乐入门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路应昆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中西文化差异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史兴松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首都经济贸易大学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走进管理的世界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范合君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崔佳颖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卢志明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运动、营养与健康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曹建民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邱俊强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许春艳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苏郭娴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新体系音乐视听声觉训练——基于中国音乐文化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宋玉涛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神话与人类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汪立珍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影像中的人类学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朱靖江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民族学/人类学理论研究十二讲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杨圣敏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法律英语与法律文化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魏蘅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诸子的智慧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张荣明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《圣经》与欧洲文明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电磁波与现代医疗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赵会娟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曹玉珍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明东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天津大学等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测控的奥妙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段发阶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钱政</w:t>
            </w:r>
          </w:p>
        </w:tc>
      </w:tr>
      <w:tr w:rsidR="001F20E3" w:rsidRPr="00E01721" w:rsidTr="00D31AF6">
        <w:trPr>
          <w:trHeight w:val="449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民航概论——空中交通管理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杨新湦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天津医科大学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常见心血管疾病的治疗与预防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李广平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刘恩照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陈康寅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车京津</w:t>
            </w:r>
          </w:p>
        </w:tc>
      </w:tr>
      <w:tr w:rsidR="001F20E3" w:rsidRPr="00E01721" w:rsidTr="00D31AF6">
        <w:trPr>
          <w:trHeight w:val="575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天津美术学院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油画艺术导论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郑岱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冬天里的温暖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夏国强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孙春华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中国传统文化专题选讲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魏黎波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中国人民武装警察部队学院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高校学生消防安全教育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景绒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韩海云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张福东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姜连瑞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赵秀雯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河北经贸大学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漫谈学术道德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武建奇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五经与中国传统价值观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刘毓庆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神奇的蒙古高原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赵利清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先秦儒家哲学六讲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唐明燕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China Through the Eyes of Western  Sinologists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西方汉学家眼中的中国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高品质的人际沟通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李东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幸福与经济学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郭德仁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辽宁科技大学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中国评书艺术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田连元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裴冠红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辽宁工程技术大学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中国古代司法官员的基本素养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杨秋生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海上重大件货物运输奇观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田佰军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谈古论今话制图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路慧彪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刘德良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通向航运强国之路——航海类专业导论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刘正江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孔凡邨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林叶锦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俞万能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严新平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大连工业大学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中国现当代文学名著欣赏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聂英杰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芦春艳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四大名著与传统文化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高日晖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物理与人类生活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张汉壮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吉林农业大学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走进多彩的菌物世界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图力古尔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包海鹰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中国传统文化与生态文明观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杨海军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东北民间艺术选讲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宁国利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杨朴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战德臣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聂兰顺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数学零距离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沈继红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动物与中国文化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马玉堃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视觉•文化•创新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吴国欣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黄英杰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娄永琪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林家阳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谭靖漪陈健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范圣玺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张屹南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生活中的博弈论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殷俊锋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上海交通大学医学院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樊绮诗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许文荣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刘运德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设计创新与城市发展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程建新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智慧港口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宓为建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徐子奇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宓超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时装奢侈品牌设计探秘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陈彬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随处可见的筋骨损伤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詹红生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陈东煜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黄仕荣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免疫与人类健康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江文正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笔尖上的文化——书法学习、创作与欣赏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经济学思想与方法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田国强</w:t>
            </w:r>
          </w:p>
        </w:tc>
      </w:tr>
      <w:tr w:rsidR="001F20E3" w:rsidRPr="00E01721" w:rsidTr="00D31AF6">
        <w:trPr>
          <w:trHeight w:val="1347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上海财经大学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中南财经政法大学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西南财经大学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陈志勇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温来成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曹富国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航空漫步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匡江红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杜丽娟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吕鸿雁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顾莹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上海金融学院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走进击剑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李兴林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王海滨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纳米新纪元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John McLeod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合理膳食与食品安全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孙桂菊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工程与法律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周佑勇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杭仁春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张马林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叶树理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徐伟黄喆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任丹丽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李川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力学的奥秘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何小元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费庆国洪俊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张培伟吴邵庆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乔玲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戴先中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风景园林学前沿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成玉宁李哲</w:t>
            </w:r>
          </w:p>
        </w:tc>
      </w:tr>
      <w:tr w:rsidR="001F20E3" w:rsidRPr="00E01721" w:rsidTr="00D31AF6">
        <w:trPr>
          <w:trHeight w:val="898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胡敏强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戈宝军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刘涤尘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刘进军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李扬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航天、人文与艺术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高有涛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赵金才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康国华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物理——通向高新技术之门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陆健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美育与艺术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常见财产犯罪及防范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骆福林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组织的奥秘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统计与生活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朱永忠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走进生物脂类物质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曹栋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田如男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杨秀莲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气象史话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地图文化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王家耀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王光霞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李少梅</w:t>
            </w:r>
          </w:p>
        </w:tc>
      </w:tr>
      <w:tr w:rsidR="001F20E3" w:rsidRPr="00E01721" w:rsidTr="00D31AF6">
        <w:trPr>
          <w:trHeight w:val="575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盐城工学院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The Meaning of Popular English Stories  Online for China</w:t>
            </w:r>
          </w:p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英语网络流行故事的中国化解读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昆虫与人类生活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洪晓月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杨莲芳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李保平</w:t>
            </w:r>
          </w:p>
        </w:tc>
      </w:tr>
      <w:tr w:rsidR="001F20E3" w:rsidRPr="00E01721" w:rsidTr="00D31AF6">
        <w:trPr>
          <w:trHeight w:val="1122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中国药科大学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沈阳药科大学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药学概论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吴春福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尤启冬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余伯阳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潘卫三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谢晓慧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淮阴师范学院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《西游记》的历史文化解读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蔡铁鹰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六朝文学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陈少松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吴坚平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林建平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林东强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吴绵斌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生物钟与健康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傅正伟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吴涛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探索时装的奥秘——服装专业导论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阎玉秀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邹奉元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孙虹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浙江农林大学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地域文化与小说创作——从西湖十景到《爱情西湖》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王旭烽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迷人的中国——文化精粹赏析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钱兆明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浙江音乐学院（筹）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音乐欣赏的方法与途径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杨九华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建筑物震害分析与防震对策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柳炳康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证券市场与大众理财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张本照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黄顺武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孙红燕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汪文隽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科学简史•中国科学篇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石云里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中华文化精髓修养之入门及儒家修养篇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刘仲林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文科物理：物理思想与人文精神的融合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孟凡明</w:t>
            </w:r>
          </w:p>
        </w:tc>
      </w:tr>
      <w:tr w:rsidR="001F20E3" w:rsidRPr="00E01721" w:rsidTr="00D31AF6">
        <w:trPr>
          <w:trHeight w:val="1122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安庆师范学院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黄梅戏经典剧目赏析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陈继华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余登云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江丽娜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郭宵珍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陈儒天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安徽三联学院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劳动与价值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荣兆梓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儒家养心课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朱人求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电磁波的应用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游佰强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历史叙述的本原——以《汉书》为例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鲁西奇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日月地与人类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《黄帝内经》解说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走进跨国公司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袁红林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刘振林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南昌师范高等专科学校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走进特殊教育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崔芳芳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中国传统政治思想与政治智慧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葛荃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材料与制造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孙康宁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张景德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李爱菊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西方音乐十讲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安宁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生存与环境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薛彦辉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古典诗词与人生修养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刘磊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中国传统节日与养生文化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郭瑞华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古往今来话运河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李泉吴欣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身边的数学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范丽亚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经济与社会人生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曹兰英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餐桌上的中药——药食两用调脾胃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王宪龄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《孙子兵法》解读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龚留柱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儒释道哲学的人生智慧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李翠荣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汉语哲思与表达艺术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崔应贤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辩论：说服的艺术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周玄毅</w:t>
            </w:r>
          </w:p>
        </w:tc>
      </w:tr>
      <w:tr w:rsidR="001F20E3" w:rsidRPr="00E01721" w:rsidTr="00D31AF6">
        <w:trPr>
          <w:trHeight w:val="1347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地质类专业导论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唐辉明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魏俊浩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贾洪彪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胡新丽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李粮纲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张胜业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徐思煌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万军伟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吴立群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完美着装——走近服饰艺术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钟蔚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太极拳文化与功法习练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易鹏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现代生活中的信号处理技术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姜德生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周祖德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吴志鹏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阙大顺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从植物纤维揭示造纸术的奥秘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谢益民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袁世炬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聂青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美味水果的选育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姜玲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园艺专业导论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叶志彪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胡春根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曹家树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高俊平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邓秀新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社会调查——从经验走向科学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俄罗斯文化要略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刘永红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影视刑法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齐文远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郭泽强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夏朝晖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经济地理与企业兴衰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梅丽霞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微生物与资源环境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何冬兰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裴国凤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湖北医药学院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社区健康教育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涂汉军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胡适的人生与风范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胡俊修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从自然世界到智能时代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李智勇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标准与我们的生活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侯俊军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英诗赏析 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Approaches to English Poetry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吴玲英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妙手金刀——人体外伤的诊断治疗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丁波泥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矿产资源利用与社会进步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覃文庆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杨华明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说服与打动的艺术：广告创意解码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孙丰国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跳排舞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游世界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刘丽云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趣味物理体验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熊举峰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轻松学摄影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黎大志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文明使者——电的前世·今生·未来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刘祥民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细胞科学与社会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王金发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非处方药的合理使用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汪雪兰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大学美育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苏宏元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知识创业及行动——大学生创业基础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张耀辉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苏晓华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朱锋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广州医科大学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空气历险记——呼吸的奥秘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蒋丽丽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刘筱蔼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肖青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唐宋八大词人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曾大兴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当代商业伦理与社会责任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朱文忠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广州番禺职业技术学院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职业规划与成功素质训练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阚雅玲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梁永奕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吴强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生活中的金融学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范祚军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申韬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丰富多彩的涂料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张发爱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广西医科大学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空气污染与人体健康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农清清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韦霄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广西师范学院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八桂之旅——广西旅游资源概略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廖钟迪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邓秋霞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阳光驱动世界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孙振范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雷炳新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冯华杰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走进数字媒体艺术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陶霞熊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美姝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种植牙——人类的第三副牙齿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黄元丁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黄弘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现场急救   拯救生命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曹俊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珍奇观赏植物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李先源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经典导读与欣赏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董小玉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葡萄酒文化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尹克林</w:t>
            </w:r>
          </w:p>
        </w:tc>
      </w:tr>
      <w:tr w:rsidR="001F20E3" w:rsidRPr="00E01721" w:rsidTr="00D31AF6">
        <w:trPr>
          <w:trHeight w:val="1796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周学东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陈谦明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于海洋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赵志河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朱智敏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李龙江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黄定明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吴亚菲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西藏的历史与文化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吕红亮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1122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中国医科大学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复旦大学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华中科技大学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法医学导论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侯一平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王保捷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赵子琴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刘技辉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廖林川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王振原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高速铁路线路的奥秘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易思蓉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王平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神奇的机械时代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傅攀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磁浮原理与磁浮列车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张昆仑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郭小舟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从大学生到经理人的五个步骤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李泽尧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纳微米与健康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晏为力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李孝红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周绍兵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线性代数与信息科技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黄廷祝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于佳丽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公共服务电子化之路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汤志伟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高天鹏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行政管理专业导论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祝小宁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感知天下——信息化社会中的传感器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蒋亚东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谢光忠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吴志明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杜晓松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微电子技术导论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四川少数民族歌舞赏析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周长征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托美次仁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经济数据探秘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谢小燕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向蓉美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苏远琳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王青华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夏怡凡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遗产型旅游景区建设与管理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傅广海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巴蜀文化专题选讲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周及徐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黄尚军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四川音乐学院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中国舞蹈优秀作品赏析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李炜</w:t>
            </w:r>
          </w:p>
        </w:tc>
      </w:tr>
      <w:tr w:rsidR="001F20E3" w:rsidRPr="00E01721" w:rsidTr="00D31AF6">
        <w:trPr>
          <w:trHeight w:val="67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四川警察学院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安全与急救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张德明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肖兵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贵阳中医学院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中医药茶与养生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吴大梅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国学与现代管理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晏钢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李小妹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李津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课程名称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讲数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主讲教师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医道——医学伦理学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魏琳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飞来横祸——迁飞性害虫发生与防治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仵均祥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李怡萍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动物繁衍的奥秘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胡建宏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史怀平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孙秀柱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张建勤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新能源、汽车与PM2.5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刘生全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西安电子科技大学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医学成像揭示我们身体的奥秘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黄力宇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Karen </w:t>
            </w:r>
            <w:proofErr w:type="spellStart"/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Deneen</w:t>
            </w:r>
            <w:proofErr w:type="spellEnd"/>
          </w:p>
        </w:tc>
      </w:tr>
      <w:tr w:rsidR="001F20E3" w:rsidRPr="00E01721" w:rsidTr="00D31AF6">
        <w:trPr>
          <w:trHeight w:val="1347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西北工业大学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华南理工大学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材料科学与工程导论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李贺军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介万奇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刘仲武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成来飞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魏秉庆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邱建荣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黄卫东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生活中的卫星导航与定位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李天文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中国西部电影精品读解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张阿利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曹小晶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薛凌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陕西科技大学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力学与生活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张功学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陈海峰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灿烂的唐代文化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王双怀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多彩黄土高原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岳大鹏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宋保平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延军平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周正朝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地球历史及其生命进程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孙柏年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闫德飞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道教与中医学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刘江涛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于永华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青藏高原生物与环境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何涛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远离疾病 呼唤健康——病原生物与疾病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王仙</w:t>
            </w:r>
          </w:p>
        </w:tc>
      </w:tr>
      <w:tr w:rsidR="001F20E3" w:rsidRPr="00E01721" w:rsidTr="00D31AF6">
        <w:trPr>
          <w:trHeight w:val="463"/>
          <w:jc w:val="center"/>
        </w:trPr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西域美术掠影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0E3" w:rsidRPr="00E01721" w:rsidRDefault="001F20E3" w:rsidP="00D31AF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017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</w:tr>
    </w:tbl>
    <w:p w:rsidR="001F20E3" w:rsidRPr="00873BB5" w:rsidRDefault="001F20E3" w:rsidP="001F20E3">
      <w:pPr>
        <w:widowControl/>
        <w:spacing w:line="495" w:lineRule="atLeast"/>
        <w:ind w:right="13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EC63BC" w:rsidRDefault="00EC63BC"/>
    <w:sectPr w:rsidR="00EC63BC" w:rsidSect="00EC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0E3"/>
    <w:rsid w:val="001F20E3"/>
    <w:rsid w:val="00E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20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20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20E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F20E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2016-02-29T06:58:00Z</dcterms:created>
  <dcterms:modified xsi:type="dcterms:W3CDTF">2016-02-29T06:59:00Z</dcterms:modified>
</cp:coreProperties>
</file>